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C3C1" w14:textId="77777777" w:rsidR="00A73A85" w:rsidRPr="00A73A85" w:rsidRDefault="00A73A85" w:rsidP="00A73A8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A73A85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Equipment List</w:t>
      </w:r>
    </w:p>
    <w:p w14:paraId="5D7EA305" w14:textId="77777777" w:rsidR="00A73A85" w:rsidRPr="00A73A85" w:rsidRDefault="00A73A85" w:rsidP="00A73A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Larger and commonly used equipment are shared resources owned and operated by the Abramson Family Cancer Research Institute (AFCRI) and Cancer Biology (CBIO). For quality assurance, </w:t>
      </w:r>
      <w:r w:rsidRPr="005832D2">
        <w:rPr>
          <w:rFonts w:ascii="Tahoma" w:eastAsia="Times New Roman" w:hAnsi="Tahoma" w:cs="Tahoma"/>
          <w:color w:val="000000"/>
          <w:sz w:val="20"/>
          <w:szCs w:val="20"/>
          <w:u w:val="single"/>
        </w:rPr>
        <w:t>use is restricted to members of AFCRI-CBIO and associated laboratories</w:t>
      </w:r>
      <w:r w:rsidRPr="00A73A85">
        <w:rPr>
          <w:rFonts w:ascii="Tahoma" w:eastAsia="Times New Roman" w:hAnsi="Tahoma" w:cs="Tahoma"/>
          <w:color w:val="000000"/>
          <w:sz w:val="20"/>
          <w:szCs w:val="20"/>
        </w:rPr>
        <w:t>. All personnel must receive permission and training before operating any common equipment. Please see our sharing and collaborator policy under the Equipment SOP section.</w:t>
      </w:r>
    </w:p>
    <w:p w14:paraId="5E40E3D6" w14:textId="46AED13F" w:rsidR="00A73A85" w:rsidRPr="00A73A85" w:rsidRDefault="00A73A85" w:rsidP="00A73A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All floors of AFCRI/CBIO have access to ultra/high speed centrifuges, </w:t>
      </w:r>
      <w:r w:rsidR="005832D2" w:rsidRPr="00A73A85">
        <w:rPr>
          <w:rFonts w:ascii="Tahoma" w:eastAsia="Times New Roman" w:hAnsi="Tahoma" w:cs="Tahoma"/>
          <w:color w:val="000000"/>
          <w:sz w:val="20"/>
          <w:szCs w:val="20"/>
        </w:rPr>
        <w:t>tabletop</w:t>
      </w: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centrifuges, gel documentation stations, x-ray film processors, bacterial incubators, ice machines, dry ice stock, autoclaves and lab-ware washers. The departments also maintain a small compliment of spare low temperature freezers for emergency use. In addition, the following equipment is available as detailed by floor. Please contact RF for training requirements before use.</w:t>
      </w:r>
    </w:p>
    <w:p w14:paraId="7A716D98" w14:textId="77777777" w:rsidR="00A73A85" w:rsidRPr="00A73A85" w:rsidRDefault="00A73A85" w:rsidP="00A73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  <w:u w:val="single"/>
        </w:rPr>
        <w:t>3rd Floor BRB II/III:</w:t>
      </w:r>
    </w:p>
    <w:p w14:paraId="6C864CCA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Thermo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EPure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water polishing system</w:t>
      </w:r>
    </w:p>
    <w:p w14:paraId="773CC2DD" w14:textId="77777777" w:rsidR="00A73A85" w:rsidRPr="00A73A85" w:rsidRDefault="00A73A85" w:rsidP="00A73A85">
      <w:pPr>
        <w:spacing w:beforeAutospacing="1" w:after="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</w:p>
    <w:p w14:paraId="710C7E43" w14:textId="77777777" w:rsidR="00A73A85" w:rsidRPr="00A73A85" w:rsidRDefault="00A73A85" w:rsidP="00A73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  <w:u w:val="single"/>
        </w:rPr>
        <w:t>4th Floor BRB II/III:</w:t>
      </w:r>
    </w:p>
    <w:p w14:paraId="574DAA3B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ABI 7500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RealTime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PCR</w:t>
      </w:r>
    </w:p>
    <w:p w14:paraId="598880D5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BD FACS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Calibur</w:t>
      </w:r>
      <w:proofErr w:type="spellEnd"/>
    </w:p>
    <w:p w14:paraId="64C35EB1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BD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Accuri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C6+ Flow Cytometer</w:t>
      </w:r>
    </w:p>
    <w:p w14:paraId="36149B0C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Bio-Rad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ChemiDoc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Touch Imager</w:t>
      </w:r>
    </w:p>
    <w:p w14:paraId="4F8CE0AB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Cyrostat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HM550</w:t>
      </w:r>
    </w:p>
    <w:p w14:paraId="6A93DAA2" w14:textId="77777777" w:rsid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Diagenode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Pico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Sonicator</w:t>
      </w:r>
      <w:proofErr w:type="spellEnd"/>
    </w:p>
    <w:p w14:paraId="7CAE8095" w14:textId="0B0AE3ED" w:rsidR="005832D2" w:rsidRPr="005832D2" w:rsidRDefault="005832D2" w:rsidP="005832D2">
      <w:pPr>
        <w:pStyle w:val="ListParagraph"/>
        <w:numPr>
          <w:ilvl w:val="1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5832D2">
        <w:rPr>
          <w:rFonts w:ascii="Tahoma" w:eastAsia="Times New Roman" w:hAnsi="Tahoma" w:cs="Tahoma"/>
          <w:color w:val="000000"/>
          <w:sz w:val="20"/>
          <w:szCs w:val="20"/>
        </w:rPr>
        <w:t>LifeTech</w:t>
      </w:r>
      <w:proofErr w:type="spellEnd"/>
      <w:r w:rsidRPr="005832D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5832D2">
        <w:rPr>
          <w:rFonts w:ascii="Tahoma" w:eastAsia="Times New Roman" w:hAnsi="Tahoma" w:cs="Tahoma"/>
          <w:color w:val="000000"/>
          <w:sz w:val="20"/>
          <w:szCs w:val="20"/>
        </w:rPr>
        <w:t>Quant Studio 6 Pro</w:t>
      </w:r>
    </w:p>
    <w:p w14:paraId="453762E0" w14:textId="77777777" w:rsidR="00A73A85" w:rsidRPr="00A73A85" w:rsidRDefault="00A73A85" w:rsidP="005832D2">
      <w:pPr>
        <w:numPr>
          <w:ilvl w:val="1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>Nikon Eclipse; dual head</w:t>
      </w:r>
    </w:p>
    <w:p w14:paraId="38C97F3B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Tecan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Infinate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200 PRO</w:t>
      </w:r>
    </w:p>
    <w:p w14:paraId="2522CCEE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Thermo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Bacterial Console Shaker</w:t>
      </w:r>
    </w:p>
    <w:p w14:paraId="431C9FC7" w14:textId="77777777" w:rsidR="00A73A85" w:rsidRPr="00A73A85" w:rsidRDefault="00A73A85" w:rsidP="00A73A85">
      <w:pPr>
        <w:spacing w:beforeAutospacing="1" w:after="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C2A5C8D" w14:textId="77777777" w:rsidR="00A73A85" w:rsidRPr="00A73A85" w:rsidRDefault="00A73A85" w:rsidP="00A73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  <w:u w:val="single"/>
        </w:rPr>
        <w:t>5th floor BRB II/III:</w:t>
      </w:r>
    </w:p>
    <w:p w14:paraId="402D5D19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BD FACS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Calibur</w:t>
      </w:r>
      <w:proofErr w:type="spellEnd"/>
    </w:p>
    <w:p w14:paraId="275953B0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Bio-Rad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Chemidoc</w:t>
      </w:r>
      <w:proofErr w:type="spellEnd"/>
    </w:p>
    <w:p w14:paraId="28EC44FB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Promega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Glowmax</w:t>
      </w:r>
      <w:proofErr w:type="spellEnd"/>
    </w:p>
    <w:p w14:paraId="424CFEAF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>Coulter Z2 Particle Counter/Analyzer</w:t>
      </w:r>
    </w:p>
    <w:p w14:paraId="1ED35C43" w14:textId="3E9C3E32" w:rsidR="00A73A85" w:rsidRPr="00A73A85" w:rsidRDefault="005832D2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LifeTech</w:t>
      </w:r>
      <w:r w:rsidR="00A73A85" w:rsidRPr="00A73A85">
        <w:rPr>
          <w:rFonts w:ascii="Tahoma" w:eastAsia="Times New Roman" w:hAnsi="Tahoma" w:cs="Tahoma"/>
          <w:color w:val="000000"/>
          <w:sz w:val="20"/>
          <w:szCs w:val="20"/>
        </w:rPr>
        <w:t>Quant</w:t>
      </w:r>
      <w:proofErr w:type="spellEnd"/>
      <w:r w:rsidR="00A73A85"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Studio 6</w:t>
      </w:r>
    </w:p>
    <w:p w14:paraId="2D874444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Thermo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Bacterial Console Shaker</w:t>
      </w:r>
    </w:p>
    <w:p w14:paraId="3952BAF2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Covaris S220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ultrasonicator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system</w:t>
      </w:r>
    </w:p>
    <w:p w14:paraId="35DAB260" w14:textId="77777777" w:rsidR="00A73A85" w:rsidRPr="00A73A85" w:rsidRDefault="00A73A85" w:rsidP="00A73A85">
      <w:pPr>
        <w:spacing w:beforeAutospacing="1" w:after="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</w:p>
    <w:p w14:paraId="21F9EC43" w14:textId="77777777" w:rsidR="00A73A85" w:rsidRPr="00A73A85" w:rsidRDefault="00A73A85" w:rsidP="00A73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  <w:u w:val="single"/>
        </w:rPr>
        <w:t>6thFloor BRBII/III:</w:t>
      </w:r>
    </w:p>
    <w:p w14:paraId="231E586D" w14:textId="77F17F6C" w:rsidR="005832D2" w:rsidRDefault="005832D2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Agilent Seahorse (restricted access)</w:t>
      </w:r>
    </w:p>
    <w:p w14:paraId="0BE98296" w14:textId="7BD485CF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ABI ViiA7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RealTime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PCR</w:t>
      </w:r>
    </w:p>
    <w:p w14:paraId="6D31E42D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Attune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NxT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Acoustic Focusing Cytometer</w:t>
      </w:r>
    </w:p>
    <w:p w14:paraId="0C164794" w14:textId="43FB7D22" w:rsid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Bio-Rad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ChemiDoc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Touch Imager</w:t>
      </w:r>
    </w:p>
    <w:p w14:paraId="21FC5772" w14:textId="016E148B" w:rsidR="00305ABD" w:rsidRPr="00A73A85" w:rsidRDefault="00305ABD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Bio-Rad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ddPCR</w:t>
      </w:r>
      <w:proofErr w:type="spellEnd"/>
    </w:p>
    <w:p w14:paraId="4DC4AB6B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>Bio-Rad NGC system</w:t>
      </w:r>
    </w:p>
    <w:p w14:paraId="0CF0F99F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lastRenderedPageBreak/>
        <w:t>Bio-Tek Synergy HT plate reader</w:t>
      </w:r>
    </w:p>
    <w:p w14:paraId="13A502C2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Cyrostat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HM550</w:t>
      </w:r>
    </w:p>
    <w:p w14:paraId="2F34F096" w14:textId="77777777" w:rsidR="00305ABD" w:rsidRPr="00305ABD" w:rsidRDefault="00305ABD" w:rsidP="00305ABD">
      <w:pPr>
        <w:pStyle w:val="ListParagraph"/>
        <w:numPr>
          <w:ilvl w:val="1"/>
          <w:numId w:val="1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305ABD">
        <w:rPr>
          <w:rFonts w:ascii="Tahoma" w:eastAsia="Times New Roman" w:hAnsi="Tahoma" w:cs="Tahoma"/>
          <w:color w:val="000000"/>
          <w:sz w:val="20"/>
          <w:szCs w:val="20"/>
        </w:rPr>
        <w:t>Cytiva IQ800 gel documentation</w:t>
      </w:r>
    </w:p>
    <w:p w14:paraId="3C679695" w14:textId="77777777" w:rsidR="00A73A85" w:rsidRDefault="00A73A85" w:rsidP="00305ABD">
      <w:pPr>
        <w:numPr>
          <w:ilvl w:val="1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Guava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easyCyte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>™ HT BG</w:t>
      </w:r>
    </w:p>
    <w:p w14:paraId="1A8D967F" w14:textId="17A50AD2" w:rsidR="005832D2" w:rsidRPr="00A73A85" w:rsidRDefault="005832D2" w:rsidP="00305ABD">
      <w:pPr>
        <w:numPr>
          <w:ilvl w:val="1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Leica Stellaris Confocal (restricted access)</w:t>
      </w:r>
    </w:p>
    <w:p w14:paraId="6D089E41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Licor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Odyssey infrared scanner</w:t>
      </w:r>
    </w:p>
    <w:p w14:paraId="7EAC126E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>Microtome M335E</w:t>
      </w:r>
    </w:p>
    <w:p w14:paraId="2A4BF8AE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MiSeq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sequencer</w:t>
      </w:r>
    </w:p>
    <w:p w14:paraId="3F8FE249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NextSeq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2000 Sequencer</w:t>
      </w:r>
    </w:p>
    <w:p w14:paraId="0DE8D168" w14:textId="77777777" w:rsid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Thermo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Bacterial Console Shaker</w:t>
      </w:r>
    </w:p>
    <w:p w14:paraId="36BD4606" w14:textId="39B3D287" w:rsidR="005832D2" w:rsidRPr="00A73A85" w:rsidRDefault="005832D2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YSI 7100 Metabolite</w:t>
      </w:r>
    </w:p>
    <w:p w14:paraId="37B62FD0" w14:textId="77777777" w:rsidR="00A73A85" w:rsidRPr="00A73A85" w:rsidRDefault="00A73A85" w:rsidP="00A73A85">
      <w:pPr>
        <w:spacing w:beforeAutospacing="1" w:after="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3551EC5" w14:textId="77777777" w:rsidR="00A73A85" w:rsidRPr="00A73A85" w:rsidRDefault="00A73A85" w:rsidP="00A73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7th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  <w:u w:val="single"/>
        </w:rPr>
        <w:t>fl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 BRBII/III:</w:t>
      </w:r>
    </w:p>
    <w:p w14:paraId="538A4E19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ABI ViiA7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RealTime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PCR</w:t>
      </w:r>
    </w:p>
    <w:p w14:paraId="7BE2E973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Attune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NxT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Acoustic Focusing Cytometer</w:t>
      </w:r>
    </w:p>
    <w:p w14:paraId="4B22CED9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>Cytiva IQ800 gel documentation</w:t>
      </w:r>
    </w:p>
    <w:p w14:paraId="18084748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>MAXQ 5000 incubating console shaker</w:t>
      </w:r>
    </w:p>
    <w:p w14:paraId="10A35154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Miltenyi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Biotec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OctoMACS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Separator</w:t>
      </w:r>
    </w:p>
    <w:p w14:paraId="6473B185" w14:textId="77777777" w:rsidR="00A73A85" w:rsidRP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Tecan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Infinate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200 PRO</w:t>
      </w:r>
    </w:p>
    <w:p w14:paraId="456E2963" w14:textId="77777777" w:rsidR="00A73A85" w:rsidRDefault="00A73A85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Thermo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A73A85">
        <w:rPr>
          <w:rFonts w:ascii="Tahoma" w:eastAsia="Times New Roman" w:hAnsi="Tahoma" w:cs="Tahoma"/>
          <w:color w:val="000000"/>
          <w:sz w:val="20"/>
          <w:szCs w:val="20"/>
        </w:rPr>
        <w:t>EPure</w:t>
      </w:r>
      <w:proofErr w:type="spellEnd"/>
      <w:r w:rsidRPr="00A73A85">
        <w:rPr>
          <w:rFonts w:ascii="Tahoma" w:eastAsia="Times New Roman" w:hAnsi="Tahoma" w:cs="Tahoma"/>
          <w:color w:val="000000"/>
          <w:sz w:val="20"/>
          <w:szCs w:val="20"/>
        </w:rPr>
        <w:t xml:space="preserve"> water polishing system</w:t>
      </w:r>
    </w:p>
    <w:p w14:paraId="4BDBC19E" w14:textId="743B9343" w:rsidR="005832D2" w:rsidRPr="00A73A85" w:rsidRDefault="005832D2" w:rsidP="00A73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Cytek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Aura 5 laser (restricted access)</w:t>
      </w:r>
    </w:p>
    <w:p w14:paraId="2E368E49" w14:textId="706217A1" w:rsidR="00A73A85" w:rsidRPr="00A73A85" w:rsidRDefault="00A73A85" w:rsidP="00A73A85">
      <w:pPr>
        <w:spacing w:beforeAutospacing="1" w:after="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  <w:r w:rsidRPr="00A73A8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A73A85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last update </w:t>
      </w:r>
      <w:r w:rsidR="005832D2">
        <w:rPr>
          <w:rFonts w:ascii="Tahoma" w:eastAsia="Times New Roman" w:hAnsi="Tahoma" w:cs="Tahoma"/>
          <w:color w:val="000000"/>
          <w:sz w:val="20"/>
          <w:szCs w:val="20"/>
        </w:rPr>
        <w:t>01/27/2025</w:t>
      </w:r>
    </w:p>
    <w:p w14:paraId="247632DD" w14:textId="77777777" w:rsidR="00A73A85" w:rsidRDefault="00A73A85"/>
    <w:sectPr w:rsidR="00A73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A5DC6"/>
    <w:multiLevelType w:val="multilevel"/>
    <w:tmpl w:val="8D3E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33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85"/>
    <w:rsid w:val="0008378A"/>
    <w:rsid w:val="00305ABD"/>
    <w:rsid w:val="005832D2"/>
    <w:rsid w:val="00797071"/>
    <w:rsid w:val="00A7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91AD"/>
  <w15:chartTrackingRefBased/>
  <w15:docId w15:val="{9D1A0CB3-C1D9-4BA8-B877-EBD61204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Dorothy A</dc:creator>
  <cp:keywords/>
  <dc:description/>
  <cp:lastModifiedBy>Hunter, Dorothy A</cp:lastModifiedBy>
  <cp:revision>3</cp:revision>
  <dcterms:created xsi:type="dcterms:W3CDTF">2025-01-27T17:56:00Z</dcterms:created>
  <dcterms:modified xsi:type="dcterms:W3CDTF">2025-01-27T18:04:00Z</dcterms:modified>
</cp:coreProperties>
</file>